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AD4" w:rsidRDefault="00334AD4" w:rsidP="00334AD4">
      <w:pPr>
        <w:jc w:val="right"/>
        <w:rPr>
          <w:rFonts w:ascii="Century Gothic" w:hAnsi="Century Gothic" w:cstheme="minorHAnsi"/>
        </w:rPr>
      </w:pPr>
    </w:p>
    <w:p w:rsidR="00334AD4" w:rsidRPr="000E3C0D" w:rsidRDefault="00334AD4" w:rsidP="00334AD4">
      <w:pPr>
        <w:jc w:val="right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 xml:space="preserve"> </w:t>
      </w:r>
      <w:r w:rsidRPr="000E3C0D">
        <w:rPr>
          <w:rFonts w:ascii="Century Gothic" w:hAnsi="Century Gothic" w:cstheme="minorHAnsi"/>
        </w:rPr>
        <w:t xml:space="preserve">       </w:t>
      </w:r>
      <w:r w:rsidRPr="000E3C0D">
        <w:rPr>
          <w:rFonts w:ascii="Century Gothic" w:hAnsi="Century Gothic" w:cstheme="minorHAnsi"/>
        </w:rPr>
        <w:tab/>
      </w:r>
      <w:r w:rsidRPr="000E3C0D">
        <w:rPr>
          <w:rFonts w:ascii="Century Gothic" w:hAnsi="Century Gothic" w:cstheme="minorHAnsi"/>
        </w:rPr>
        <w:tab/>
      </w:r>
      <w:r w:rsidRPr="000E3C0D">
        <w:rPr>
          <w:rFonts w:ascii="Century Gothic" w:hAnsi="Century Gothic" w:cstheme="minorHAnsi"/>
        </w:rPr>
        <w:tab/>
      </w:r>
      <w:r w:rsidRPr="000E3C0D">
        <w:rPr>
          <w:rFonts w:ascii="Century Gothic" w:hAnsi="Century Gothic" w:cstheme="minorHAnsi"/>
        </w:rPr>
        <w:tab/>
      </w:r>
      <w:r w:rsidRPr="000E3C0D">
        <w:rPr>
          <w:rFonts w:ascii="Century Gothic" w:hAnsi="Century Gothic" w:cstheme="minorHAnsi"/>
        </w:rPr>
        <w:tab/>
      </w:r>
      <w:r w:rsidRPr="000E3C0D">
        <w:rPr>
          <w:rFonts w:ascii="Century Gothic" w:hAnsi="Century Gothic" w:cstheme="minorHAnsi"/>
        </w:rPr>
        <w:tab/>
      </w:r>
      <w:r w:rsidRPr="000E3C0D">
        <w:rPr>
          <w:rFonts w:ascii="Century Gothic" w:hAnsi="Century Gothic" w:cstheme="minorHAnsi"/>
        </w:rPr>
        <w:tab/>
      </w:r>
      <w:r w:rsidRPr="000E3C0D">
        <w:rPr>
          <w:rFonts w:ascii="Century Gothic" w:hAnsi="Century Gothic" w:cstheme="minorHAnsi"/>
        </w:rPr>
        <w:tab/>
      </w:r>
      <w:r w:rsidRPr="000E3C0D">
        <w:rPr>
          <w:rFonts w:ascii="Century Gothic" w:hAnsi="Century Gothic" w:cstheme="minorHAnsi"/>
        </w:rPr>
        <w:tab/>
      </w:r>
      <w:r w:rsidRPr="000E3C0D">
        <w:rPr>
          <w:rFonts w:ascii="Century Gothic" w:hAnsi="Century Gothic" w:cstheme="minorHAnsi"/>
        </w:rPr>
        <w:tab/>
      </w:r>
      <w:r w:rsidRPr="000E3C0D">
        <w:rPr>
          <w:rFonts w:ascii="Century Gothic" w:hAnsi="Century Gothic" w:cstheme="minorHAnsi"/>
        </w:rPr>
        <w:tab/>
      </w:r>
    </w:p>
    <w:p w:rsidR="00334AD4" w:rsidRPr="00065E1B" w:rsidRDefault="00334AD4" w:rsidP="00334AD4">
      <w:pPr>
        <w:pStyle w:val="Heading2"/>
        <w:spacing w:before="0"/>
        <w:jc w:val="center"/>
        <w:rPr>
          <w:rFonts w:ascii="Calibri" w:hAnsi="Calibri" w:cs="Calibri"/>
          <w:b w:val="0"/>
          <w:color w:val="auto"/>
          <w:sz w:val="18"/>
          <w:szCs w:val="18"/>
          <w:u w:val="single"/>
        </w:rPr>
      </w:pPr>
      <w:r w:rsidRPr="00C815C1">
        <w:rPr>
          <w:rFonts w:ascii="Calibri" w:hAnsi="Calibri" w:cs="Calibri"/>
          <w:color w:val="auto"/>
          <w:u w:val="single"/>
        </w:rPr>
        <w:t>BASIN BÜLTENİ</w:t>
      </w:r>
      <w:r w:rsidRPr="00C815C1">
        <w:rPr>
          <w:rFonts w:ascii="Calibri" w:hAnsi="Calibri" w:cs="Calibri"/>
          <w:color w:val="auto"/>
          <w:u w:val="single"/>
        </w:rPr>
        <w:tab/>
      </w:r>
      <w:r w:rsidRPr="00C815C1">
        <w:rPr>
          <w:rFonts w:ascii="Calibri" w:hAnsi="Calibri" w:cs="Calibri"/>
          <w:color w:val="auto"/>
          <w:u w:val="single"/>
        </w:rPr>
        <w:tab/>
      </w:r>
      <w:r w:rsidRPr="00C815C1">
        <w:rPr>
          <w:rFonts w:ascii="Calibri" w:hAnsi="Calibri" w:cs="Calibri"/>
          <w:color w:val="auto"/>
          <w:u w:val="single"/>
        </w:rPr>
        <w:tab/>
        <w:t xml:space="preserve">    </w:t>
      </w:r>
      <w:r>
        <w:rPr>
          <w:rFonts w:ascii="Calibri" w:hAnsi="Calibri" w:cs="Calibri"/>
          <w:color w:val="auto"/>
          <w:u w:val="single"/>
        </w:rPr>
        <w:t xml:space="preserve">   </w:t>
      </w:r>
      <w:r>
        <w:rPr>
          <w:rFonts w:ascii="Calibri" w:hAnsi="Calibri" w:cs="Calibri"/>
          <w:color w:val="auto"/>
          <w:u w:val="single"/>
        </w:rPr>
        <w:tab/>
      </w:r>
      <w:r>
        <w:rPr>
          <w:rFonts w:ascii="Calibri" w:hAnsi="Calibri" w:cs="Calibri"/>
          <w:color w:val="auto"/>
          <w:u w:val="single"/>
        </w:rPr>
        <w:tab/>
      </w:r>
      <w:r>
        <w:rPr>
          <w:rFonts w:ascii="Calibri" w:hAnsi="Calibri" w:cs="Calibri"/>
          <w:color w:val="auto"/>
          <w:u w:val="single"/>
        </w:rPr>
        <w:tab/>
        <w:t xml:space="preserve">            </w:t>
      </w:r>
      <w:r>
        <w:rPr>
          <w:rFonts w:ascii="Calibri" w:hAnsi="Calibri" w:cs="Calibri"/>
          <w:color w:val="auto"/>
          <w:u w:val="single"/>
        </w:rPr>
        <w:tab/>
        <w:t xml:space="preserve">            </w:t>
      </w:r>
      <w:r>
        <w:rPr>
          <w:rFonts w:ascii="Calibri" w:hAnsi="Calibri" w:cs="Calibri"/>
          <w:color w:val="auto"/>
          <w:u w:val="single"/>
        </w:rPr>
        <w:tab/>
        <w:t xml:space="preserve">            03 TEMMUZ</w:t>
      </w:r>
      <w:r w:rsidRPr="00C815C1">
        <w:rPr>
          <w:rFonts w:ascii="Calibri" w:hAnsi="Calibri" w:cs="Calibri"/>
          <w:color w:val="auto"/>
          <w:u w:val="single"/>
        </w:rPr>
        <w:t xml:space="preserve"> 2012</w:t>
      </w:r>
    </w:p>
    <w:p w:rsidR="00334AD4" w:rsidRDefault="00334AD4" w:rsidP="00334AD4">
      <w:pPr>
        <w:pStyle w:val="NormalWeb"/>
        <w:spacing w:before="0" w:beforeAutospacing="0" w:after="0" w:afterAutospacing="0"/>
        <w:jc w:val="center"/>
        <w:rPr>
          <w:rFonts w:ascii="Century Gothic" w:eastAsia="Times New Roman" w:hAnsi="Century Gothic" w:cstheme="minorHAnsi"/>
          <w:b/>
          <w:sz w:val="56"/>
          <w:szCs w:val="56"/>
        </w:rPr>
      </w:pPr>
      <w:r>
        <w:rPr>
          <w:rFonts w:ascii="Century Gothic" w:eastAsia="Times New Roman" w:hAnsi="Century Gothic" w:cstheme="minorHAnsi"/>
          <w:b/>
          <w:sz w:val="56"/>
          <w:szCs w:val="56"/>
        </w:rPr>
        <w:t>VİTAMİN ÜYELERİ</w:t>
      </w:r>
      <w:r w:rsidRPr="00065E1B">
        <w:rPr>
          <w:rFonts w:ascii="Century Gothic" w:eastAsia="Times New Roman" w:hAnsi="Century Gothic" w:cstheme="minorHAnsi"/>
          <w:b/>
          <w:sz w:val="56"/>
          <w:szCs w:val="56"/>
        </w:rPr>
        <w:t xml:space="preserve"> YAZ TATİLİNİ </w:t>
      </w:r>
    </w:p>
    <w:p w:rsidR="00334AD4" w:rsidRDefault="00334AD4" w:rsidP="00334AD4">
      <w:pPr>
        <w:pStyle w:val="NormalWeb"/>
        <w:spacing w:before="0" w:beforeAutospacing="0" w:after="0" w:afterAutospacing="0"/>
        <w:jc w:val="center"/>
        <w:rPr>
          <w:rStyle w:val="Strong"/>
          <w:rFonts w:ascii="Century Gothic" w:eastAsia="Times New Roman" w:hAnsi="Century Gothic" w:cstheme="minorHAnsi"/>
          <w:bCs w:val="0"/>
          <w:sz w:val="56"/>
          <w:szCs w:val="56"/>
        </w:rPr>
      </w:pPr>
      <w:r w:rsidRPr="00065E1B">
        <w:rPr>
          <w:rFonts w:ascii="Century Gothic" w:eastAsia="Times New Roman" w:hAnsi="Century Gothic" w:cstheme="minorHAnsi"/>
          <w:b/>
          <w:sz w:val="56"/>
          <w:szCs w:val="56"/>
        </w:rPr>
        <w:t>SANATLA RENKLENDİRECEK</w:t>
      </w:r>
      <w:r w:rsidRPr="00EE6144">
        <w:rPr>
          <w:rStyle w:val="Strong"/>
          <w:rFonts w:ascii="Century Gothic" w:eastAsia="Times New Roman" w:hAnsi="Century Gothic" w:cstheme="minorHAnsi"/>
          <w:bCs w:val="0"/>
          <w:sz w:val="56"/>
          <w:szCs w:val="56"/>
        </w:rPr>
        <w:t xml:space="preserve"> </w:t>
      </w:r>
    </w:p>
    <w:p w:rsidR="00334AD4" w:rsidRDefault="00334AD4" w:rsidP="00334AD4">
      <w:pPr>
        <w:pStyle w:val="NormalWeb"/>
        <w:jc w:val="center"/>
        <w:rPr>
          <w:rStyle w:val="Strong"/>
          <w:rFonts w:ascii="Century Gothic" w:hAnsi="Century Gothic"/>
          <w:sz w:val="22"/>
          <w:szCs w:val="22"/>
        </w:rPr>
      </w:pPr>
      <w:r>
        <w:rPr>
          <w:rStyle w:val="Strong"/>
          <w:rFonts w:ascii="Century Gothic" w:hAnsi="Century Gothic"/>
          <w:sz w:val="22"/>
          <w:szCs w:val="22"/>
        </w:rPr>
        <w:t xml:space="preserve">Türkiye’nin en kapsamlı ve zengin online eğitim destek hizmeti </w:t>
      </w:r>
      <w:hyperlink r:id="rId6" w:history="1">
        <w:r w:rsidRPr="001D38B4">
          <w:rPr>
            <w:rStyle w:val="Hyperlink"/>
            <w:rFonts w:ascii="Century Gothic" w:hAnsi="Century Gothic"/>
            <w:b/>
            <w:sz w:val="22"/>
            <w:szCs w:val="22"/>
          </w:rPr>
          <w:t>www.vitaminegitim.com</w:t>
        </w:r>
      </w:hyperlink>
      <w:r>
        <w:rPr>
          <w:rStyle w:val="Strong"/>
          <w:rFonts w:ascii="Century Gothic" w:hAnsi="Century Gothic"/>
          <w:b w:val="0"/>
          <w:sz w:val="22"/>
          <w:szCs w:val="22"/>
        </w:rPr>
        <w:t>,</w:t>
      </w:r>
      <w:r>
        <w:rPr>
          <w:rStyle w:val="Strong"/>
          <w:rFonts w:ascii="Century Gothic" w:hAnsi="Century Gothic"/>
          <w:sz w:val="22"/>
          <w:szCs w:val="22"/>
        </w:rPr>
        <w:t xml:space="preserve"> öğrencileri yaz tatilinde de unutmadı. 7-14 yaş aralığındaki Vitamin üyesi öğrencileri, Ağustos ayında “Yaz Sanat Atölyeleri”nde</w:t>
      </w:r>
      <w:r w:rsidRPr="008214BA">
        <w:rPr>
          <w:rStyle w:val="Strong"/>
          <w:rFonts w:ascii="Century Gothic" w:hAnsi="Century Gothic"/>
          <w:sz w:val="22"/>
          <w:szCs w:val="22"/>
        </w:rPr>
        <w:t xml:space="preserve"> sanatla dolu, eğlenceli bir program</w:t>
      </w:r>
      <w:r>
        <w:rPr>
          <w:rStyle w:val="Strong"/>
          <w:rFonts w:ascii="Century Gothic" w:hAnsi="Century Gothic"/>
          <w:sz w:val="22"/>
          <w:szCs w:val="22"/>
        </w:rPr>
        <w:t xml:space="preserve"> bekliyor. Yaz atölyelerinde öğrenciler tiyatro</w:t>
      </w:r>
      <w:r w:rsidRPr="00065E1B">
        <w:rPr>
          <w:rStyle w:val="Strong"/>
          <w:rFonts w:ascii="Century Gothic" w:hAnsi="Century Gothic"/>
          <w:sz w:val="22"/>
          <w:szCs w:val="22"/>
        </w:rPr>
        <w:t xml:space="preserve">, </w:t>
      </w:r>
      <w:r>
        <w:rPr>
          <w:rStyle w:val="Strong"/>
          <w:rFonts w:ascii="Century Gothic" w:hAnsi="Century Gothic"/>
          <w:sz w:val="22"/>
          <w:szCs w:val="22"/>
        </w:rPr>
        <w:t>müzik, resim, heykel, fotoğraf, edebiyat ve mimarlık alanlarında hazırlanan eğitim programlarına</w:t>
      </w:r>
      <w:r w:rsidR="002F2E6A">
        <w:rPr>
          <w:rStyle w:val="Strong"/>
          <w:rFonts w:ascii="Century Gothic" w:hAnsi="Century Gothic"/>
          <w:sz w:val="22"/>
          <w:szCs w:val="22"/>
        </w:rPr>
        <w:t>,</w:t>
      </w:r>
      <w:r>
        <w:rPr>
          <w:rStyle w:val="Strong"/>
          <w:rFonts w:ascii="Century Gothic" w:hAnsi="Century Gothic"/>
          <w:sz w:val="22"/>
          <w:szCs w:val="22"/>
        </w:rPr>
        <w:t xml:space="preserve"> Vitamin avantajıyla katılabilecek. </w:t>
      </w:r>
    </w:p>
    <w:p w:rsidR="00334AD4" w:rsidRPr="00C52207" w:rsidRDefault="00334AD4" w:rsidP="00334AD4">
      <w:pPr>
        <w:pStyle w:val="NormalWeb"/>
        <w:spacing w:before="0" w:beforeAutospacing="0" w:after="0" w:afterAutospacing="0"/>
        <w:jc w:val="both"/>
        <w:rPr>
          <w:rStyle w:val="Strong"/>
          <w:rFonts w:ascii="Century Gothic" w:hAnsi="Century Gothic"/>
          <w:b w:val="0"/>
          <w:sz w:val="20"/>
          <w:szCs w:val="20"/>
        </w:rPr>
      </w:pPr>
      <w:r>
        <w:rPr>
          <w:rStyle w:val="Strong"/>
          <w:rFonts w:ascii="Century Gothic" w:hAnsi="Century Gothic"/>
          <w:b w:val="0"/>
          <w:sz w:val="20"/>
          <w:szCs w:val="20"/>
        </w:rPr>
        <w:t xml:space="preserve">Yüzde 100 </w:t>
      </w:r>
      <w:r w:rsidRPr="00C52207">
        <w:rPr>
          <w:rStyle w:val="Strong"/>
          <w:rFonts w:ascii="Century Gothic" w:hAnsi="Century Gothic"/>
          <w:b w:val="0"/>
          <w:sz w:val="20"/>
          <w:szCs w:val="20"/>
        </w:rPr>
        <w:t xml:space="preserve">Türk Telekom iştiraki </w:t>
      </w:r>
      <w:r w:rsidRPr="001E581F">
        <w:rPr>
          <w:rStyle w:val="Strong"/>
          <w:rFonts w:ascii="Century Gothic" w:hAnsi="Century Gothic"/>
          <w:sz w:val="20"/>
          <w:szCs w:val="20"/>
        </w:rPr>
        <w:t>Sebit Eğitim ve Bilgi Teknolojileri AŞ</w:t>
      </w:r>
      <w:r w:rsidRPr="00C52207">
        <w:rPr>
          <w:rStyle w:val="Strong"/>
          <w:rFonts w:ascii="Century Gothic" w:hAnsi="Century Gothic"/>
          <w:b w:val="0"/>
          <w:sz w:val="20"/>
          <w:szCs w:val="20"/>
        </w:rPr>
        <w:t>, yoğun geçen eğitim-öğretim yılı sonrası</w:t>
      </w:r>
      <w:r>
        <w:rPr>
          <w:rStyle w:val="Strong"/>
          <w:rFonts w:ascii="Century Gothic" w:hAnsi="Century Gothic"/>
          <w:b w:val="0"/>
          <w:sz w:val="20"/>
          <w:szCs w:val="20"/>
        </w:rPr>
        <w:t>nda</w:t>
      </w:r>
      <w:r w:rsidRPr="00C52207">
        <w:rPr>
          <w:rStyle w:val="Strong"/>
          <w:rFonts w:ascii="Century Gothic" w:hAnsi="Century Gothic"/>
          <w:b w:val="0"/>
          <w:sz w:val="20"/>
          <w:szCs w:val="20"/>
        </w:rPr>
        <w:t xml:space="preserve"> öğrencilerin yaz tatillerini sanatla renklendire</w:t>
      </w:r>
      <w:r>
        <w:rPr>
          <w:rStyle w:val="Strong"/>
          <w:rFonts w:ascii="Century Gothic" w:hAnsi="Century Gothic"/>
          <w:b w:val="0"/>
          <w:sz w:val="20"/>
          <w:szCs w:val="20"/>
        </w:rPr>
        <w:t>bile</w:t>
      </w:r>
      <w:r w:rsidRPr="00C52207">
        <w:rPr>
          <w:rStyle w:val="Strong"/>
          <w:rFonts w:ascii="Century Gothic" w:hAnsi="Century Gothic"/>
          <w:b w:val="0"/>
          <w:sz w:val="20"/>
          <w:szCs w:val="20"/>
        </w:rPr>
        <w:t xml:space="preserve">ceği yeni bir kampanya başlattı. 10 yılı aşkın </w:t>
      </w:r>
      <w:r>
        <w:rPr>
          <w:rStyle w:val="Strong"/>
          <w:rFonts w:ascii="Century Gothic" w:hAnsi="Century Gothic"/>
          <w:b w:val="0"/>
          <w:sz w:val="20"/>
          <w:szCs w:val="20"/>
        </w:rPr>
        <w:t xml:space="preserve">bir </w:t>
      </w:r>
      <w:r w:rsidRPr="00C52207">
        <w:rPr>
          <w:rStyle w:val="Strong"/>
          <w:rFonts w:ascii="Century Gothic" w:hAnsi="Century Gothic"/>
          <w:b w:val="0"/>
          <w:sz w:val="20"/>
          <w:szCs w:val="20"/>
        </w:rPr>
        <w:t xml:space="preserve">süredir sayıları milyonu aşan ilköğretim ve lise öğrencilerine zengin bir </w:t>
      </w:r>
      <w:r>
        <w:rPr>
          <w:rStyle w:val="Strong"/>
          <w:rFonts w:ascii="Century Gothic" w:hAnsi="Century Gothic"/>
          <w:b w:val="0"/>
          <w:sz w:val="20"/>
          <w:szCs w:val="20"/>
        </w:rPr>
        <w:t>öğrenme ortamı sunan Vitamin</w:t>
      </w:r>
      <w:r w:rsidR="002F2E6A">
        <w:rPr>
          <w:rStyle w:val="Strong"/>
          <w:rFonts w:ascii="Century Gothic" w:hAnsi="Century Gothic"/>
          <w:b w:val="0"/>
          <w:sz w:val="20"/>
          <w:szCs w:val="20"/>
        </w:rPr>
        <w:t xml:space="preserve">, üyelerine, </w:t>
      </w:r>
      <w:r>
        <w:rPr>
          <w:rStyle w:val="Strong"/>
          <w:rFonts w:ascii="Century Gothic" w:hAnsi="Century Gothic"/>
          <w:b w:val="0"/>
          <w:sz w:val="20"/>
          <w:szCs w:val="20"/>
        </w:rPr>
        <w:t>İstanbul Modern</w:t>
      </w:r>
      <w:r w:rsidRPr="00C52207" w:rsidDel="00EE0CD9">
        <w:rPr>
          <w:rStyle w:val="Strong"/>
          <w:rFonts w:ascii="Century Gothic" w:hAnsi="Century Gothic"/>
          <w:b w:val="0"/>
          <w:sz w:val="20"/>
          <w:szCs w:val="20"/>
        </w:rPr>
        <w:t xml:space="preserve"> </w:t>
      </w:r>
      <w:r w:rsidRPr="00C52207">
        <w:rPr>
          <w:rStyle w:val="Strong"/>
          <w:rFonts w:ascii="Century Gothic" w:hAnsi="Century Gothic"/>
          <w:b w:val="0"/>
          <w:sz w:val="20"/>
          <w:szCs w:val="20"/>
        </w:rPr>
        <w:t>v</w:t>
      </w:r>
      <w:r>
        <w:rPr>
          <w:rStyle w:val="Strong"/>
          <w:rFonts w:ascii="Century Gothic" w:hAnsi="Century Gothic"/>
          <w:b w:val="0"/>
          <w:sz w:val="20"/>
          <w:szCs w:val="20"/>
        </w:rPr>
        <w:t xml:space="preserve">e </w:t>
      </w:r>
      <w:r w:rsidRPr="00C52207">
        <w:rPr>
          <w:rStyle w:val="Strong"/>
          <w:rFonts w:ascii="Century Gothic" w:hAnsi="Century Gothic"/>
          <w:b w:val="0"/>
          <w:sz w:val="20"/>
          <w:szCs w:val="20"/>
        </w:rPr>
        <w:t>Sakıp Sabancı Müzesi</w:t>
      </w:r>
      <w:r>
        <w:rPr>
          <w:rStyle w:val="Strong"/>
          <w:rFonts w:ascii="Century Gothic" w:hAnsi="Century Gothic"/>
          <w:b w:val="0"/>
          <w:sz w:val="20"/>
          <w:szCs w:val="20"/>
        </w:rPr>
        <w:t>’nde düzenlenen</w:t>
      </w:r>
      <w:r w:rsidRPr="00C52207">
        <w:rPr>
          <w:rStyle w:val="Strong"/>
          <w:rFonts w:ascii="Century Gothic" w:hAnsi="Century Gothic"/>
          <w:b w:val="0"/>
          <w:sz w:val="20"/>
          <w:szCs w:val="20"/>
        </w:rPr>
        <w:t xml:space="preserve"> “Yaz Sanat Atöly</w:t>
      </w:r>
      <w:r>
        <w:rPr>
          <w:rStyle w:val="Strong"/>
          <w:rFonts w:ascii="Century Gothic" w:hAnsi="Century Gothic"/>
          <w:b w:val="0"/>
          <w:sz w:val="20"/>
          <w:szCs w:val="20"/>
        </w:rPr>
        <w:t xml:space="preserve">eleri”ndeki eğitim programlarına indirimli olarak katılma avantajı </w:t>
      </w:r>
      <w:r w:rsidR="002F2E6A">
        <w:rPr>
          <w:rStyle w:val="Strong"/>
          <w:rFonts w:ascii="Century Gothic" w:hAnsi="Century Gothic"/>
          <w:b w:val="0"/>
          <w:sz w:val="20"/>
          <w:szCs w:val="20"/>
        </w:rPr>
        <w:t>sunuyor</w:t>
      </w:r>
      <w:r>
        <w:rPr>
          <w:rStyle w:val="Strong"/>
          <w:rFonts w:ascii="Century Gothic" w:hAnsi="Century Gothic"/>
          <w:b w:val="0"/>
          <w:sz w:val="20"/>
          <w:szCs w:val="20"/>
        </w:rPr>
        <w:t xml:space="preserve">.  </w:t>
      </w:r>
    </w:p>
    <w:p w:rsidR="00334AD4" w:rsidRPr="00C52207" w:rsidRDefault="00334AD4" w:rsidP="00334AD4">
      <w:pPr>
        <w:pStyle w:val="NormalWeb"/>
        <w:spacing w:before="0" w:beforeAutospacing="0" w:after="0" w:afterAutospacing="0"/>
        <w:jc w:val="both"/>
        <w:rPr>
          <w:rStyle w:val="Strong"/>
          <w:rFonts w:ascii="Century Gothic" w:hAnsi="Century Gothic"/>
          <w:b w:val="0"/>
          <w:sz w:val="20"/>
          <w:szCs w:val="20"/>
        </w:rPr>
      </w:pPr>
    </w:p>
    <w:p w:rsidR="00334AD4" w:rsidRDefault="00334AD4" w:rsidP="00334AD4">
      <w:pPr>
        <w:jc w:val="both"/>
        <w:outlineLvl w:val="3"/>
        <w:rPr>
          <w:rFonts w:ascii="Century Gothic" w:hAnsi="Century Gothic" w:cs="Lucida Sans Unicode"/>
          <w:bCs/>
          <w:color w:val="000000"/>
          <w:sz w:val="20"/>
          <w:szCs w:val="20"/>
        </w:rPr>
      </w:pPr>
      <w:r w:rsidRPr="00C52207">
        <w:rPr>
          <w:rFonts w:ascii="Century Gothic" w:hAnsi="Century Gothic" w:cs="Lucida Sans Unicode"/>
          <w:bCs/>
          <w:color w:val="000000"/>
          <w:sz w:val="20"/>
          <w:szCs w:val="20"/>
        </w:rPr>
        <w:t>Hazırlanan kampanya kapsamında</w:t>
      </w:r>
      <w:r>
        <w:rPr>
          <w:rFonts w:ascii="Century Gothic" w:hAnsi="Century Gothic" w:cs="Lucida Sans Unicode"/>
          <w:bCs/>
          <w:color w:val="000000"/>
          <w:sz w:val="20"/>
          <w:szCs w:val="20"/>
        </w:rPr>
        <w:t>,</w:t>
      </w:r>
      <w:r w:rsidRPr="00C52207">
        <w:rPr>
          <w:rFonts w:ascii="Century Gothic" w:hAnsi="Century Gothic" w:cs="Lucida Sans Unicode"/>
          <w:bCs/>
          <w:color w:val="000000"/>
          <w:sz w:val="20"/>
          <w:szCs w:val="20"/>
        </w:rPr>
        <w:t xml:space="preserve"> </w:t>
      </w:r>
      <w:r>
        <w:rPr>
          <w:rFonts w:ascii="Century Gothic" w:hAnsi="Century Gothic" w:cs="Lucida Sans Unicode"/>
          <w:bCs/>
          <w:color w:val="000000"/>
          <w:sz w:val="20"/>
          <w:szCs w:val="20"/>
        </w:rPr>
        <w:t>İstanbul Modern Yaz Sanat Atölyeleri’nde öğrencileri, sanatla iç içe, hayal güçleri ile yaratıcılıklarını kullanacakları bir program bekliyor. 7-12 yaş aralığındaki tüm Vitamin üyeleri</w:t>
      </w:r>
      <w:r w:rsidR="003D79C8">
        <w:rPr>
          <w:rFonts w:ascii="Century Gothic" w:hAnsi="Century Gothic" w:cs="Lucida Sans Unicode"/>
          <w:bCs/>
          <w:color w:val="000000"/>
          <w:sz w:val="20"/>
          <w:szCs w:val="20"/>
        </w:rPr>
        <w:t>,</w:t>
      </w:r>
      <w:r>
        <w:rPr>
          <w:rFonts w:ascii="Century Gothic" w:hAnsi="Century Gothic" w:cs="Lucida Sans Unicode"/>
          <w:bCs/>
          <w:color w:val="000000"/>
          <w:sz w:val="20"/>
          <w:szCs w:val="20"/>
        </w:rPr>
        <w:t xml:space="preserve"> 31 Ağustos’a kadar İstanbul Modern Yaz Sanat Atölyeleri’nde </w:t>
      </w:r>
      <w:r w:rsidRPr="00DA5ECD">
        <w:rPr>
          <w:rFonts w:ascii="Century Gothic" w:hAnsi="Century Gothic" w:cs="Lucida Sans Unicode"/>
          <w:bCs/>
          <w:color w:val="000000"/>
          <w:sz w:val="20"/>
          <w:szCs w:val="20"/>
        </w:rPr>
        <w:t>resim, heykel, fotoğraf, animasyon, yerleştirme ve performans gibi disiplinlerin yanı sıra edebiyat ve mimarlık alanlarını da içeren uygulamalar</w:t>
      </w:r>
      <w:r>
        <w:rPr>
          <w:rFonts w:ascii="Century Gothic" w:hAnsi="Century Gothic" w:cs="Lucida Sans Unicode"/>
          <w:bCs/>
          <w:color w:val="000000"/>
          <w:sz w:val="20"/>
          <w:szCs w:val="20"/>
        </w:rPr>
        <w:t xml:space="preserve">a katılabilecek. </w:t>
      </w:r>
    </w:p>
    <w:p w:rsidR="00D77A88" w:rsidRDefault="00D77A88" w:rsidP="00334AD4">
      <w:pPr>
        <w:jc w:val="both"/>
        <w:outlineLvl w:val="3"/>
        <w:rPr>
          <w:rFonts w:ascii="Century Gothic" w:hAnsi="Century Gothic" w:cs="Lucida Sans Unicode"/>
          <w:bCs/>
          <w:color w:val="000000"/>
          <w:sz w:val="20"/>
          <w:szCs w:val="20"/>
        </w:rPr>
      </w:pPr>
    </w:p>
    <w:p w:rsidR="00D77A88" w:rsidRDefault="00D77A88" w:rsidP="00D77A88">
      <w:pPr>
        <w:pStyle w:val="NoSpacing"/>
        <w:jc w:val="both"/>
        <w:rPr>
          <w:rFonts w:ascii="Century Gothic" w:hAnsi="Century Gothic" w:cs="Lucida Sans Unicode"/>
          <w:bCs/>
          <w:color w:val="000000"/>
          <w:sz w:val="20"/>
          <w:szCs w:val="20"/>
        </w:rPr>
      </w:pPr>
      <w:r w:rsidRPr="00D77A88">
        <w:rPr>
          <w:rFonts w:ascii="Century Gothic" w:hAnsi="Century Gothic" w:cs="Arial"/>
          <w:sz w:val="20"/>
          <w:szCs w:val="20"/>
        </w:rPr>
        <w:t>İstanbul Modern Yaz Sanat Atölyeleri’nde çocuklar, oyun çadırları kur</w:t>
      </w:r>
      <w:r>
        <w:rPr>
          <w:rFonts w:ascii="Century Gothic" w:hAnsi="Century Gothic" w:cs="Arial"/>
          <w:sz w:val="20"/>
          <w:szCs w:val="20"/>
        </w:rPr>
        <w:t xml:space="preserve">acak, </w:t>
      </w:r>
      <w:r w:rsidRPr="00D77A88">
        <w:rPr>
          <w:rFonts w:ascii="Century Gothic" w:hAnsi="Century Gothic" w:cs="Arial"/>
          <w:sz w:val="20"/>
          <w:szCs w:val="20"/>
        </w:rPr>
        <w:t>şato maketleri boy</w:t>
      </w:r>
      <w:r>
        <w:rPr>
          <w:rFonts w:ascii="Century Gothic" w:hAnsi="Century Gothic" w:cs="Arial"/>
          <w:sz w:val="20"/>
          <w:szCs w:val="20"/>
        </w:rPr>
        <w:t>ayacak</w:t>
      </w:r>
      <w:r w:rsidRPr="00D77A88">
        <w:rPr>
          <w:rFonts w:ascii="Century Gothic" w:hAnsi="Century Gothic" w:cs="Arial"/>
          <w:sz w:val="20"/>
          <w:szCs w:val="20"/>
        </w:rPr>
        <w:t>, ayakkabılar tasarl</w:t>
      </w:r>
      <w:r>
        <w:rPr>
          <w:rFonts w:ascii="Century Gothic" w:hAnsi="Century Gothic" w:cs="Arial"/>
          <w:sz w:val="20"/>
          <w:szCs w:val="20"/>
        </w:rPr>
        <w:t xml:space="preserve">ayacak, </w:t>
      </w:r>
      <w:r w:rsidRPr="00D77A88">
        <w:rPr>
          <w:rFonts w:ascii="Century Gothic" w:hAnsi="Century Gothic" w:cs="Arial"/>
          <w:sz w:val="20"/>
          <w:szCs w:val="20"/>
        </w:rPr>
        <w:t>masallardan yola çıkarak tiyatro oyunları sahnel</w:t>
      </w:r>
      <w:r>
        <w:rPr>
          <w:rFonts w:ascii="Century Gothic" w:hAnsi="Century Gothic" w:cs="Arial"/>
          <w:sz w:val="20"/>
          <w:szCs w:val="20"/>
        </w:rPr>
        <w:t xml:space="preserve">eyecekler. </w:t>
      </w:r>
      <w:r w:rsidRPr="00D77A88">
        <w:rPr>
          <w:rFonts w:ascii="Century Gothic" w:hAnsi="Century Gothic" w:cs="Arial"/>
          <w:sz w:val="20"/>
          <w:szCs w:val="20"/>
        </w:rPr>
        <w:t xml:space="preserve">İstanbul Modern’in kütüphanesinde </w:t>
      </w:r>
      <w:r>
        <w:rPr>
          <w:rFonts w:ascii="Century Gothic" w:hAnsi="Century Gothic" w:cs="Arial"/>
          <w:sz w:val="20"/>
          <w:szCs w:val="20"/>
        </w:rPr>
        <w:t>yaptıkları çalışmalarla, orta</w:t>
      </w:r>
      <w:r w:rsidR="002F2E6A">
        <w:rPr>
          <w:rFonts w:ascii="Century Gothic" w:hAnsi="Century Gothic" w:cs="Arial"/>
          <w:sz w:val="20"/>
          <w:szCs w:val="20"/>
        </w:rPr>
        <w:t>k</w:t>
      </w:r>
      <w:r>
        <w:rPr>
          <w:rFonts w:ascii="Century Gothic" w:hAnsi="Century Gothic" w:cs="Arial"/>
          <w:sz w:val="20"/>
          <w:szCs w:val="20"/>
        </w:rPr>
        <w:t xml:space="preserve"> resimler de yapacak olan çocuklar, </w:t>
      </w:r>
      <w:r w:rsidRPr="00D77A88">
        <w:rPr>
          <w:rFonts w:ascii="Century Gothic" w:hAnsi="Century Gothic" w:cs="Arial"/>
          <w:sz w:val="20"/>
          <w:szCs w:val="20"/>
        </w:rPr>
        <w:t>yaşam biçimlerinin farklı mekanları nasıl belirlediğini, İstanbul Modern’in koleksiyonunda yer alan sanat eserlerini inceleyerek</w:t>
      </w:r>
      <w:r w:rsidR="00C21634">
        <w:rPr>
          <w:rFonts w:ascii="Century Gothic" w:hAnsi="Century Gothic" w:cs="Arial"/>
          <w:sz w:val="20"/>
          <w:szCs w:val="20"/>
        </w:rPr>
        <w:t>,</w:t>
      </w:r>
      <w:r w:rsidRPr="00D77A88">
        <w:rPr>
          <w:rFonts w:ascii="Century Gothic" w:hAnsi="Century Gothic" w:cs="Arial"/>
          <w:sz w:val="20"/>
          <w:szCs w:val="20"/>
        </w:rPr>
        <w:t xml:space="preserve"> araştır</w:t>
      </w:r>
      <w:r>
        <w:rPr>
          <w:rFonts w:ascii="Century Gothic" w:hAnsi="Century Gothic" w:cs="Arial"/>
          <w:sz w:val="20"/>
          <w:szCs w:val="20"/>
        </w:rPr>
        <w:t>arak</w:t>
      </w:r>
      <w:r w:rsidR="003D79C8">
        <w:rPr>
          <w:rFonts w:ascii="Century Gothic" w:hAnsi="Century Gothic" w:cs="Arial"/>
          <w:sz w:val="20"/>
          <w:szCs w:val="20"/>
        </w:rPr>
        <w:t xml:space="preserve"> müze tasarımları geliştir</w:t>
      </w:r>
      <w:r>
        <w:rPr>
          <w:rFonts w:ascii="Century Gothic" w:hAnsi="Century Gothic" w:cs="Arial"/>
          <w:sz w:val="20"/>
          <w:szCs w:val="20"/>
        </w:rPr>
        <w:t>ecekler. Aydınlatma aksesuarları, kostümler, takılar, kuklalar, gölge oyunları ve heykellerle keyifli bir yaz tatili yaşayacak olar çocuklar, m</w:t>
      </w:r>
      <w:r w:rsidRPr="00D77A88">
        <w:rPr>
          <w:rFonts w:ascii="Century Gothic" w:hAnsi="Century Gothic" w:cs="Arial"/>
          <w:sz w:val="20"/>
          <w:szCs w:val="20"/>
        </w:rPr>
        <w:t>asallardaki şatolardan yola çıkarak, ülkemizdeki sarayların tarihini ve mimari yapılarını öğren</w:t>
      </w:r>
      <w:r>
        <w:rPr>
          <w:rFonts w:ascii="Century Gothic" w:hAnsi="Century Gothic" w:cs="Arial"/>
          <w:sz w:val="20"/>
          <w:szCs w:val="20"/>
        </w:rPr>
        <w:t xml:space="preserve">ecekler. Ayrıca, </w:t>
      </w:r>
      <w:r w:rsidRPr="00D77A88">
        <w:rPr>
          <w:rFonts w:ascii="Century Gothic" w:hAnsi="Century Gothic" w:cs="Arial"/>
          <w:bCs/>
          <w:sz w:val="20"/>
          <w:szCs w:val="20"/>
        </w:rPr>
        <w:t>James Matthew Barrie</w:t>
      </w:r>
      <w:r w:rsidRPr="00D77A88">
        <w:rPr>
          <w:rFonts w:ascii="Century Gothic" w:hAnsi="Century Gothic" w:cs="Arial"/>
          <w:sz w:val="20"/>
          <w:szCs w:val="20"/>
        </w:rPr>
        <w:t xml:space="preserve">’nin </w:t>
      </w:r>
      <w:r w:rsidR="00C21634">
        <w:rPr>
          <w:rFonts w:ascii="Century Gothic" w:hAnsi="Century Gothic" w:cs="Arial"/>
          <w:sz w:val="20"/>
          <w:szCs w:val="20"/>
        </w:rPr>
        <w:t>“</w:t>
      </w:r>
      <w:r w:rsidRPr="00C21634">
        <w:rPr>
          <w:rFonts w:ascii="Century Gothic" w:hAnsi="Century Gothic" w:cs="Arial"/>
          <w:iCs/>
          <w:sz w:val="20"/>
          <w:szCs w:val="20"/>
        </w:rPr>
        <w:t>Peter Pan</w:t>
      </w:r>
      <w:r w:rsidR="00C21634">
        <w:rPr>
          <w:rFonts w:ascii="Century Gothic" w:hAnsi="Century Gothic" w:cs="Arial"/>
          <w:iCs/>
          <w:sz w:val="20"/>
          <w:szCs w:val="20"/>
        </w:rPr>
        <w:t>”</w:t>
      </w:r>
      <w:r w:rsidRPr="00D77A88">
        <w:rPr>
          <w:rFonts w:ascii="Century Gothic" w:hAnsi="Century Gothic" w:cs="Arial"/>
          <w:sz w:val="20"/>
          <w:szCs w:val="20"/>
        </w:rPr>
        <w:t xml:space="preserve"> adlı kitabında geçen “</w:t>
      </w:r>
      <w:r>
        <w:rPr>
          <w:rFonts w:ascii="Century Gothic" w:hAnsi="Century Gothic" w:cs="Arial"/>
          <w:sz w:val="20"/>
          <w:szCs w:val="20"/>
        </w:rPr>
        <w:t>D</w:t>
      </w:r>
      <w:r w:rsidRPr="00D77A88">
        <w:rPr>
          <w:rFonts w:ascii="Century Gothic" w:hAnsi="Century Gothic" w:cs="Arial"/>
          <w:sz w:val="20"/>
          <w:szCs w:val="20"/>
        </w:rPr>
        <w:t xml:space="preserve">üşler </w:t>
      </w:r>
      <w:r>
        <w:rPr>
          <w:rFonts w:ascii="Century Gothic" w:hAnsi="Century Gothic" w:cs="Arial"/>
          <w:sz w:val="20"/>
          <w:szCs w:val="20"/>
        </w:rPr>
        <w:t>Ü</w:t>
      </w:r>
      <w:r w:rsidRPr="00D77A88">
        <w:rPr>
          <w:rFonts w:ascii="Century Gothic" w:hAnsi="Century Gothic" w:cs="Arial"/>
          <w:sz w:val="20"/>
          <w:szCs w:val="20"/>
        </w:rPr>
        <w:t xml:space="preserve">lkesi”nin bir maketini </w:t>
      </w:r>
      <w:r>
        <w:rPr>
          <w:rFonts w:ascii="Century Gothic" w:hAnsi="Century Gothic" w:cs="Arial"/>
          <w:sz w:val="20"/>
          <w:szCs w:val="20"/>
        </w:rPr>
        <w:t xml:space="preserve">de </w:t>
      </w:r>
      <w:r w:rsidRPr="00D77A88">
        <w:rPr>
          <w:rFonts w:ascii="Century Gothic" w:hAnsi="Century Gothic" w:cs="Arial"/>
          <w:sz w:val="20"/>
          <w:szCs w:val="20"/>
        </w:rPr>
        <w:t>yapa</w:t>
      </w:r>
      <w:r>
        <w:rPr>
          <w:rFonts w:ascii="Century Gothic" w:hAnsi="Century Gothic" w:cs="Arial"/>
          <w:sz w:val="20"/>
          <w:szCs w:val="20"/>
        </w:rPr>
        <w:t>cak olan</w:t>
      </w:r>
      <w:r w:rsidRPr="00D77A88">
        <w:rPr>
          <w:rFonts w:ascii="Century Gothic" w:hAnsi="Century Gothic" w:cs="Arial"/>
          <w:sz w:val="20"/>
          <w:szCs w:val="20"/>
        </w:rPr>
        <w:t xml:space="preserve"> çocuklar, </w:t>
      </w:r>
      <w:r w:rsidRPr="00D77A88">
        <w:rPr>
          <w:rFonts w:ascii="Century Gothic" w:hAnsi="Century Gothic" w:cs="Arial"/>
          <w:bCs/>
          <w:sz w:val="20"/>
          <w:szCs w:val="20"/>
        </w:rPr>
        <w:t>Jules Verne</w:t>
      </w:r>
      <w:r w:rsidRPr="00D77A88">
        <w:rPr>
          <w:rFonts w:ascii="Century Gothic" w:hAnsi="Century Gothic" w:cs="Arial"/>
          <w:sz w:val="20"/>
          <w:szCs w:val="20"/>
        </w:rPr>
        <w:t xml:space="preserve">'in </w:t>
      </w:r>
      <w:r w:rsidR="00C21634" w:rsidRPr="00C21634">
        <w:rPr>
          <w:rFonts w:ascii="Century Gothic" w:hAnsi="Century Gothic" w:cs="Arial"/>
          <w:sz w:val="20"/>
          <w:szCs w:val="20"/>
        </w:rPr>
        <w:t>“</w:t>
      </w:r>
      <w:r w:rsidRPr="00C21634">
        <w:rPr>
          <w:rFonts w:ascii="Century Gothic" w:hAnsi="Century Gothic" w:cs="Arial"/>
          <w:iCs/>
          <w:sz w:val="20"/>
          <w:szCs w:val="20"/>
        </w:rPr>
        <w:t>Denizler Altında 20.000 Fersah</w:t>
      </w:r>
      <w:r w:rsidR="00C21634" w:rsidRPr="00C21634">
        <w:rPr>
          <w:rFonts w:ascii="Century Gothic" w:hAnsi="Century Gothic" w:cs="Arial"/>
          <w:iCs/>
          <w:sz w:val="20"/>
          <w:szCs w:val="20"/>
        </w:rPr>
        <w:t>”</w:t>
      </w:r>
      <w:r w:rsidRPr="00D77A88">
        <w:rPr>
          <w:rFonts w:ascii="Century Gothic" w:hAnsi="Century Gothic" w:cs="Arial"/>
          <w:sz w:val="20"/>
          <w:szCs w:val="20"/>
        </w:rPr>
        <w:t xml:space="preserve"> isimli bilim kurgu romanından yola çıkarak dev deniz canavarları ve hayali balık heykelleri yarat</w:t>
      </w:r>
      <w:r>
        <w:rPr>
          <w:rFonts w:ascii="Century Gothic" w:hAnsi="Century Gothic" w:cs="Arial"/>
          <w:sz w:val="20"/>
          <w:szCs w:val="20"/>
        </w:rPr>
        <w:t xml:space="preserve">acaklar. </w:t>
      </w:r>
      <w:r w:rsidRPr="00D77A88">
        <w:rPr>
          <w:rFonts w:ascii="Century Gothic" w:hAnsi="Century Gothic" w:cs="Arial"/>
          <w:bCs/>
          <w:sz w:val="20"/>
          <w:szCs w:val="20"/>
        </w:rPr>
        <w:t>Umberto Eco</w:t>
      </w:r>
      <w:r w:rsidRPr="00D77A88">
        <w:rPr>
          <w:rFonts w:ascii="Century Gothic" w:hAnsi="Century Gothic" w:cs="Arial"/>
          <w:sz w:val="20"/>
          <w:szCs w:val="20"/>
        </w:rPr>
        <w:t xml:space="preserve">’nun </w:t>
      </w:r>
      <w:r w:rsidR="00C21634">
        <w:rPr>
          <w:rFonts w:ascii="Century Gothic" w:hAnsi="Century Gothic" w:cs="Arial"/>
          <w:sz w:val="20"/>
          <w:szCs w:val="20"/>
        </w:rPr>
        <w:t>“</w:t>
      </w:r>
      <w:r w:rsidRPr="00C21634">
        <w:rPr>
          <w:rFonts w:ascii="Century Gothic" w:hAnsi="Century Gothic" w:cs="Arial"/>
          <w:iCs/>
          <w:sz w:val="20"/>
          <w:szCs w:val="20"/>
        </w:rPr>
        <w:t>Cecü</w:t>
      </w:r>
      <w:r w:rsidRPr="00D77A88">
        <w:rPr>
          <w:rFonts w:ascii="Century Gothic" w:hAnsi="Century Gothic" w:cs="Arial"/>
          <w:i/>
          <w:iCs/>
          <w:sz w:val="20"/>
          <w:szCs w:val="20"/>
        </w:rPr>
        <w:t xml:space="preserve">’nün </w:t>
      </w:r>
      <w:r w:rsidRPr="00C21634">
        <w:rPr>
          <w:rFonts w:ascii="Century Gothic" w:hAnsi="Century Gothic" w:cs="Arial"/>
          <w:iCs/>
          <w:sz w:val="20"/>
          <w:szCs w:val="20"/>
        </w:rPr>
        <w:t>Yer Cüceleri</w:t>
      </w:r>
      <w:r w:rsidR="00C21634">
        <w:rPr>
          <w:rFonts w:ascii="Century Gothic" w:hAnsi="Century Gothic" w:cs="Arial"/>
          <w:iCs/>
          <w:sz w:val="20"/>
          <w:szCs w:val="20"/>
        </w:rPr>
        <w:t>”</w:t>
      </w:r>
      <w:r w:rsidRPr="00D77A88">
        <w:rPr>
          <w:rFonts w:ascii="Century Gothic" w:hAnsi="Century Gothic" w:cs="Arial"/>
          <w:sz w:val="20"/>
          <w:szCs w:val="20"/>
        </w:rPr>
        <w:t xml:space="preserve"> adlı masalının okunduğu atölye çalışmasında ise</w:t>
      </w:r>
      <w:r w:rsidR="003D79C8">
        <w:rPr>
          <w:rFonts w:ascii="Century Gothic" w:hAnsi="Century Gothic" w:cs="Arial"/>
          <w:sz w:val="20"/>
          <w:szCs w:val="20"/>
        </w:rPr>
        <w:t>,</w:t>
      </w:r>
      <w:r w:rsidRPr="00D77A88">
        <w:rPr>
          <w:rFonts w:ascii="Century Gothic" w:hAnsi="Century Gothic" w:cs="Arial"/>
          <w:sz w:val="20"/>
          <w:szCs w:val="20"/>
        </w:rPr>
        <w:t xml:space="preserve"> doğal yaşam ile ilişkilerini incel</w:t>
      </w:r>
      <w:r>
        <w:rPr>
          <w:rFonts w:ascii="Century Gothic" w:hAnsi="Century Gothic" w:cs="Arial"/>
          <w:sz w:val="20"/>
          <w:szCs w:val="20"/>
        </w:rPr>
        <w:t>eyecek olan ö</w:t>
      </w:r>
      <w:r>
        <w:rPr>
          <w:rFonts w:ascii="Century Gothic" w:hAnsi="Century Gothic" w:cs="Lucida Sans Unicode"/>
          <w:bCs/>
          <w:color w:val="000000"/>
          <w:sz w:val="20"/>
          <w:szCs w:val="20"/>
        </w:rPr>
        <w:t>ğrenciler, 0212 334 73 41 ya da 0212 334 73 52 no’lu telefonları arayıp, Vitamin’in verdiği şifre ile kayıt yaptırarak kampanyadan yararlanabilecek.</w:t>
      </w:r>
    </w:p>
    <w:p w:rsidR="00334AD4" w:rsidRDefault="00334AD4" w:rsidP="00334AD4">
      <w:pPr>
        <w:jc w:val="both"/>
        <w:outlineLvl w:val="3"/>
        <w:rPr>
          <w:rFonts w:ascii="Century Gothic" w:hAnsi="Century Gothic" w:cs="Lucida Sans Unicode"/>
          <w:bCs/>
          <w:color w:val="000000"/>
          <w:sz w:val="20"/>
          <w:szCs w:val="20"/>
        </w:rPr>
      </w:pPr>
    </w:p>
    <w:p w:rsidR="00334AD4" w:rsidRDefault="00334AD4" w:rsidP="00334AD4">
      <w:pPr>
        <w:jc w:val="both"/>
        <w:outlineLvl w:val="3"/>
        <w:rPr>
          <w:rFonts w:ascii="Century Gothic" w:hAnsi="Century Gothic" w:cs="Lucida Sans Unicode"/>
          <w:bCs/>
          <w:color w:val="000000"/>
          <w:sz w:val="20"/>
          <w:szCs w:val="20"/>
        </w:rPr>
      </w:pPr>
      <w:r w:rsidRPr="00C52207">
        <w:rPr>
          <w:rFonts w:ascii="Century Gothic" w:hAnsi="Century Gothic" w:cs="Lucida Sans Unicode"/>
          <w:bCs/>
          <w:color w:val="000000"/>
          <w:sz w:val="20"/>
          <w:szCs w:val="20"/>
        </w:rPr>
        <w:t>Akbank’ın eğitim sponsorluğunda düzenlenen Sakıp Sabancı Müzesi Yaz Atölyeleri</w:t>
      </w:r>
      <w:r>
        <w:rPr>
          <w:rFonts w:ascii="Century Gothic" w:hAnsi="Century Gothic" w:cs="Lucida Sans Unicode"/>
          <w:bCs/>
          <w:color w:val="000000"/>
          <w:sz w:val="20"/>
          <w:szCs w:val="20"/>
        </w:rPr>
        <w:t>’</w:t>
      </w:r>
      <w:r w:rsidRPr="00C52207">
        <w:rPr>
          <w:rFonts w:ascii="Century Gothic" w:hAnsi="Century Gothic" w:cs="Lucida Sans Unicode"/>
          <w:bCs/>
          <w:color w:val="000000"/>
          <w:sz w:val="20"/>
          <w:szCs w:val="20"/>
        </w:rPr>
        <w:t xml:space="preserve">nde </w:t>
      </w:r>
      <w:r>
        <w:rPr>
          <w:rFonts w:ascii="Century Gothic" w:hAnsi="Century Gothic" w:cs="Lucida Sans Unicode"/>
          <w:bCs/>
          <w:color w:val="000000"/>
          <w:sz w:val="20"/>
          <w:szCs w:val="20"/>
        </w:rPr>
        <w:t xml:space="preserve">ise, </w:t>
      </w:r>
      <w:r w:rsidRPr="00C52207">
        <w:rPr>
          <w:rFonts w:ascii="Century Gothic" w:hAnsi="Century Gothic" w:cs="Lucida Sans Unicode"/>
          <w:bCs/>
          <w:color w:val="000000"/>
          <w:sz w:val="20"/>
          <w:szCs w:val="20"/>
        </w:rPr>
        <w:t>8-14 yaş aralığındaki öğrenciler</w:t>
      </w:r>
      <w:r>
        <w:rPr>
          <w:rFonts w:ascii="Century Gothic" w:hAnsi="Century Gothic" w:cs="Lucida Sans Unicode"/>
          <w:bCs/>
          <w:color w:val="000000"/>
          <w:sz w:val="20"/>
          <w:szCs w:val="20"/>
        </w:rPr>
        <w:t>,</w:t>
      </w:r>
      <w:r w:rsidRPr="00C52207">
        <w:rPr>
          <w:rFonts w:ascii="Century Gothic" w:hAnsi="Century Gothic" w:cs="Lucida Sans Unicode"/>
          <w:bCs/>
          <w:color w:val="000000"/>
          <w:sz w:val="20"/>
          <w:szCs w:val="20"/>
        </w:rPr>
        <w:t xml:space="preserve"> 17 Ağustos’a kadar sanatsal ve kültürel bir yolculuğa çıkacak. Yüksek Mimar Zeynep Akın Dursun ile kendi odaları</w:t>
      </w:r>
      <w:r>
        <w:rPr>
          <w:rFonts w:ascii="Century Gothic" w:hAnsi="Century Gothic" w:cs="Lucida Sans Unicode"/>
          <w:bCs/>
          <w:color w:val="000000"/>
          <w:sz w:val="20"/>
          <w:szCs w:val="20"/>
        </w:rPr>
        <w:t>nı yeniden tasarlamayı deneyimleyecek</w:t>
      </w:r>
      <w:r w:rsidRPr="00C52207">
        <w:rPr>
          <w:rFonts w:ascii="Century Gothic" w:hAnsi="Century Gothic" w:cs="Lucida Sans Unicode"/>
          <w:bCs/>
          <w:color w:val="000000"/>
          <w:sz w:val="20"/>
          <w:szCs w:val="20"/>
        </w:rPr>
        <w:t xml:space="preserve"> olan öğrenciler, duygu, d</w:t>
      </w:r>
      <w:r>
        <w:rPr>
          <w:rFonts w:ascii="Century Gothic" w:hAnsi="Century Gothic" w:cs="Lucida Sans Unicode"/>
          <w:bCs/>
          <w:color w:val="000000"/>
          <w:sz w:val="20"/>
          <w:szCs w:val="20"/>
        </w:rPr>
        <w:t>üşünce ve hayal güçlerini dans t</w:t>
      </w:r>
      <w:r w:rsidRPr="00C52207">
        <w:rPr>
          <w:rFonts w:ascii="Century Gothic" w:hAnsi="Century Gothic" w:cs="Lucida Sans Unicode"/>
          <w:bCs/>
          <w:color w:val="000000"/>
          <w:sz w:val="20"/>
          <w:szCs w:val="20"/>
        </w:rPr>
        <w:t>iyatrosuyla harekete geçirecek.</w:t>
      </w:r>
      <w:r w:rsidRPr="00C52207">
        <w:rPr>
          <w:sz w:val="20"/>
          <w:szCs w:val="20"/>
        </w:rPr>
        <w:t xml:space="preserve"> </w:t>
      </w:r>
      <w:r w:rsidRPr="00C52207">
        <w:rPr>
          <w:rFonts w:ascii="Century Gothic" w:hAnsi="Century Gothic" w:cs="Lucida Sans Unicode"/>
          <w:bCs/>
          <w:color w:val="000000"/>
          <w:sz w:val="20"/>
          <w:szCs w:val="20"/>
        </w:rPr>
        <w:t>Çocukların sesleri ve enstrümanları tanıyacağı atölye çalışmalarının yer aldığı programda, etnik bir enstrüman tasarımı ve ses kayıt</w:t>
      </w:r>
      <w:r>
        <w:rPr>
          <w:rFonts w:ascii="Century Gothic" w:hAnsi="Century Gothic" w:cs="Lucida Sans Unicode"/>
          <w:bCs/>
          <w:color w:val="000000"/>
          <w:sz w:val="20"/>
          <w:szCs w:val="20"/>
        </w:rPr>
        <w:t xml:space="preserve"> </w:t>
      </w:r>
      <w:r w:rsidRPr="00C52207">
        <w:rPr>
          <w:rFonts w:ascii="Century Gothic" w:hAnsi="Century Gothic" w:cs="Lucida Sans Unicode"/>
          <w:bCs/>
          <w:color w:val="000000"/>
          <w:sz w:val="20"/>
          <w:szCs w:val="20"/>
        </w:rPr>
        <w:t>çalışmaları da yapılacak. Öğrenciler</w:t>
      </w:r>
      <w:r w:rsidR="003D79C8">
        <w:rPr>
          <w:rFonts w:ascii="Century Gothic" w:hAnsi="Century Gothic" w:cs="Lucida Sans Unicode"/>
          <w:bCs/>
          <w:color w:val="000000"/>
          <w:sz w:val="20"/>
          <w:szCs w:val="20"/>
        </w:rPr>
        <w:t>,</w:t>
      </w:r>
      <w:r w:rsidRPr="00C52207">
        <w:rPr>
          <w:rFonts w:ascii="Century Gothic" w:hAnsi="Century Gothic" w:cs="Lucida Sans Unicode"/>
          <w:bCs/>
          <w:color w:val="000000"/>
          <w:sz w:val="20"/>
          <w:szCs w:val="20"/>
        </w:rPr>
        <w:t xml:space="preserve"> ayrıca bir doğa sporu olan “orienteering” ile her türlü arazide harita ve pusula yardımı</w:t>
      </w:r>
      <w:r>
        <w:rPr>
          <w:rFonts w:ascii="Century Gothic" w:hAnsi="Century Gothic" w:cs="Lucida Sans Unicode"/>
          <w:bCs/>
          <w:color w:val="000000"/>
          <w:sz w:val="20"/>
          <w:szCs w:val="20"/>
        </w:rPr>
        <w:t xml:space="preserve"> ile</w:t>
      </w:r>
      <w:r w:rsidRPr="00C52207">
        <w:rPr>
          <w:rFonts w:ascii="Century Gothic" w:hAnsi="Century Gothic" w:cs="Lucida Sans Unicode"/>
          <w:bCs/>
          <w:color w:val="000000"/>
          <w:sz w:val="20"/>
          <w:szCs w:val="20"/>
        </w:rPr>
        <w:t xml:space="preserve"> yönlerini bulup, analitik düşünme becerilerini g</w:t>
      </w:r>
      <w:r>
        <w:rPr>
          <w:rFonts w:ascii="Century Gothic" w:hAnsi="Century Gothic" w:cs="Lucida Sans Unicode"/>
          <w:bCs/>
          <w:color w:val="000000"/>
          <w:sz w:val="20"/>
          <w:szCs w:val="20"/>
        </w:rPr>
        <w:t>üçlendirecek. Vitamin üyelerinin,</w:t>
      </w:r>
      <w:r w:rsidRPr="00C52207">
        <w:rPr>
          <w:rFonts w:ascii="Century Gothic" w:hAnsi="Century Gothic" w:cs="Lucida Sans Unicode"/>
          <w:bCs/>
          <w:color w:val="000000"/>
          <w:sz w:val="20"/>
          <w:szCs w:val="20"/>
        </w:rPr>
        <w:t xml:space="preserve"> kampanyadan</w:t>
      </w:r>
      <w:r>
        <w:rPr>
          <w:rFonts w:ascii="Century Gothic" w:hAnsi="Century Gothic" w:cs="Lucida Sans Unicode"/>
          <w:bCs/>
          <w:color w:val="000000"/>
          <w:sz w:val="20"/>
          <w:szCs w:val="20"/>
        </w:rPr>
        <w:t xml:space="preserve"> yararlanabilmek için </w:t>
      </w:r>
      <w:r w:rsidRPr="00C52207">
        <w:rPr>
          <w:rFonts w:ascii="Century Gothic" w:hAnsi="Century Gothic" w:cs="Lucida Sans Unicode"/>
          <w:bCs/>
          <w:color w:val="000000"/>
          <w:sz w:val="20"/>
          <w:szCs w:val="20"/>
        </w:rPr>
        <w:t xml:space="preserve"> </w:t>
      </w:r>
      <w:hyperlink r:id="rId7" w:history="1">
        <w:r w:rsidRPr="00C52207">
          <w:rPr>
            <w:rStyle w:val="Hyperlink"/>
            <w:rFonts w:ascii="Century Gothic" w:hAnsi="Century Gothic" w:cs="Lucida Sans Unicode"/>
            <w:bCs/>
            <w:sz w:val="20"/>
            <w:szCs w:val="20"/>
          </w:rPr>
          <w:t>http://supay.sabanciuniv.edu/ssm-egitim/index.php</w:t>
        </w:r>
      </w:hyperlink>
      <w:r w:rsidRPr="00C52207">
        <w:rPr>
          <w:rFonts w:ascii="Century Gothic" w:hAnsi="Century Gothic" w:cs="Lucida Sans Unicode"/>
          <w:bCs/>
          <w:color w:val="000000"/>
          <w:sz w:val="20"/>
          <w:szCs w:val="20"/>
        </w:rPr>
        <w:t xml:space="preserve"> adres</w:t>
      </w:r>
      <w:r>
        <w:rPr>
          <w:rFonts w:ascii="Century Gothic" w:hAnsi="Century Gothic" w:cs="Lucida Sans Unicode"/>
          <w:bCs/>
          <w:color w:val="000000"/>
          <w:sz w:val="20"/>
          <w:szCs w:val="20"/>
        </w:rPr>
        <w:t xml:space="preserve">indeki üyelik formunu doldurmaları ve Vitamin’in verdiği şifreyi “Hediye Çeki” alanına yazmaları yeterli olacak. </w:t>
      </w:r>
    </w:p>
    <w:p w:rsidR="00334AD4" w:rsidRDefault="00334AD4" w:rsidP="00334AD4">
      <w:pPr>
        <w:jc w:val="both"/>
        <w:outlineLvl w:val="3"/>
        <w:rPr>
          <w:rFonts w:ascii="Century Gothic" w:hAnsi="Century Gothic" w:cs="Lucida Sans Unicode"/>
          <w:bCs/>
          <w:color w:val="000000"/>
          <w:sz w:val="20"/>
          <w:szCs w:val="20"/>
        </w:rPr>
      </w:pPr>
    </w:p>
    <w:p w:rsidR="00334AD4" w:rsidRDefault="00334AD4" w:rsidP="00334AD4">
      <w:pPr>
        <w:jc w:val="both"/>
        <w:outlineLvl w:val="3"/>
        <w:rPr>
          <w:rFonts w:ascii="Century Gothic" w:hAnsi="Century Gothic" w:cs="Lucida Sans Unicode"/>
          <w:bCs/>
          <w:color w:val="000000"/>
          <w:sz w:val="20"/>
          <w:szCs w:val="20"/>
        </w:rPr>
      </w:pPr>
    </w:p>
    <w:p w:rsidR="00334AD4" w:rsidRDefault="00334AD4" w:rsidP="00334AD4">
      <w:pPr>
        <w:jc w:val="both"/>
        <w:outlineLvl w:val="3"/>
        <w:rPr>
          <w:rFonts w:ascii="Century Gothic" w:hAnsi="Century Gothic" w:cs="Lucida Sans Unicode"/>
          <w:bCs/>
          <w:color w:val="000000"/>
          <w:sz w:val="21"/>
          <w:szCs w:val="21"/>
        </w:rPr>
      </w:pPr>
      <w:r w:rsidRPr="00DA5ECD">
        <w:rPr>
          <w:rFonts w:ascii="Century Gothic" w:hAnsi="Century Gothic" w:cs="Lucida Sans Unicode"/>
          <w:bCs/>
          <w:color w:val="000000"/>
          <w:sz w:val="21"/>
          <w:szCs w:val="21"/>
        </w:rPr>
        <w:lastRenderedPageBreak/>
        <w:t>Çocukların birçok alanda yeteneklerini geliştirip,</w:t>
      </w:r>
      <w:r>
        <w:rPr>
          <w:rFonts w:ascii="Century Gothic" w:hAnsi="Century Gothic" w:cs="Lucida Sans Unicode"/>
          <w:bCs/>
          <w:color w:val="000000"/>
          <w:sz w:val="21"/>
          <w:szCs w:val="21"/>
        </w:rPr>
        <w:t xml:space="preserve"> keşfederek öğrenmelerini sağlayacakları Yaz Sanat Atölyeleri hakkında detaylı bilgiye; </w:t>
      </w:r>
      <w:hyperlink r:id="rId8" w:history="1">
        <w:r w:rsidRPr="00CD1474">
          <w:rPr>
            <w:rStyle w:val="Hyperlink"/>
            <w:rFonts w:ascii="Century Gothic" w:hAnsi="Century Gothic" w:cs="Lucida Sans Unicode"/>
            <w:bCs/>
            <w:sz w:val="21"/>
            <w:szCs w:val="21"/>
          </w:rPr>
          <w:t>http://muze.sabanciuniv.edu/sayfa/tatil-programlari</w:t>
        </w:r>
      </w:hyperlink>
      <w:r>
        <w:rPr>
          <w:rFonts w:ascii="Century Gothic" w:hAnsi="Century Gothic" w:cs="Lucida Sans Unicode"/>
          <w:bCs/>
          <w:color w:val="000000"/>
          <w:sz w:val="21"/>
          <w:szCs w:val="21"/>
        </w:rPr>
        <w:t xml:space="preserve"> ve </w:t>
      </w:r>
      <w:hyperlink r:id="rId9" w:history="1">
        <w:r w:rsidRPr="00CD1474">
          <w:rPr>
            <w:rStyle w:val="Hyperlink"/>
            <w:rFonts w:ascii="Century Gothic" w:hAnsi="Century Gothic" w:cs="Lucida Sans Unicode"/>
            <w:bCs/>
            <w:sz w:val="21"/>
            <w:szCs w:val="21"/>
          </w:rPr>
          <w:t>http://www.istanbulmodern.org/tr/egitim/7-12-yas-grubu-icin-yaz-sanat-atolyeleri_906.html</w:t>
        </w:r>
      </w:hyperlink>
      <w:r>
        <w:rPr>
          <w:rFonts w:ascii="Century Gothic" w:hAnsi="Century Gothic" w:cs="Lucida Sans Unicode"/>
          <w:bCs/>
          <w:color w:val="000000"/>
          <w:sz w:val="21"/>
          <w:szCs w:val="21"/>
        </w:rPr>
        <w:t xml:space="preserve"> adreslerinden ulaşılabilirsiniz.</w:t>
      </w:r>
    </w:p>
    <w:p w:rsidR="00334AD4" w:rsidRDefault="00334AD4" w:rsidP="00334AD4">
      <w:pPr>
        <w:outlineLvl w:val="3"/>
        <w:rPr>
          <w:rFonts w:ascii="Century Gothic" w:hAnsi="Century Gothic" w:cs="Lucida Sans Unicode"/>
          <w:b/>
          <w:bCs/>
          <w:color w:val="000000"/>
          <w:sz w:val="20"/>
          <w:szCs w:val="20"/>
        </w:rPr>
      </w:pPr>
    </w:p>
    <w:sectPr w:rsidR="00334AD4" w:rsidSect="002722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2EB" w:rsidRDefault="00D272EB" w:rsidP="00AA7ABB">
      <w:r>
        <w:separator/>
      </w:r>
    </w:p>
  </w:endnote>
  <w:endnote w:type="continuationSeparator" w:id="0">
    <w:p w:rsidR="00D272EB" w:rsidRDefault="00D272EB" w:rsidP="00AA7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A2B" w:rsidRDefault="00D272E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75F" w:rsidRDefault="00334AD4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-618490</wp:posOffset>
          </wp:positionH>
          <wp:positionV relativeFrom="paragraph">
            <wp:posOffset>-205740</wp:posOffset>
          </wp:positionV>
          <wp:extent cx="7581265" cy="813435"/>
          <wp:effectExtent l="19050" t="0" r="635" b="0"/>
          <wp:wrapNone/>
          <wp:docPr id="6" name="Picture 1" descr="SEBIT Antetli 2008 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BIT Antetli 2008 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26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A2B" w:rsidRDefault="00D272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2EB" w:rsidRDefault="00D272EB" w:rsidP="00AA7ABB">
      <w:r>
        <w:separator/>
      </w:r>
    </w:p>
  </w:footnote>
  <w:footnote w:type="continuationSeparator" w:id="0">
    <w:p w:rsidR="00D272EB" w:rsidRDefault="00D272EB" w:rsidP="00AA7A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A2B" w:rsidRDefault="00D272E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75F" w:rsidRDefault="00334AD4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4514850</wp:posOffset>
          </wp:positionH>
          <wp:positionV relativeFrom="paragraph">
            <wp:posOffset>131445</wp:posOffset>
          </wp:positionV>
          <wp:extent cx="1733550" cy="470535"/>
          <wp:effectExtent l="0" t="0" r="0" b="0"/>
          <wp:wrapNone/>
          <wp:docPr id="4" name="Picture 3" descr="VITAMIN_son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ITAMIN_son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470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-287655</wp:posOffset>
          </wp:positionV>
          <wp:extent cx="1876425" cy="938213"/>
          <wp:effectExtent l="0" t="0" r="0" b="0"/>
          <wp:wrapNone/>
          <wp:docPr id="5" name="Picture 2" descr="Sebit Logo for Print 2006 Antet pa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bit Logo for Print 2006 Antet path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9382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A2B" w:rsidRDefault="00D272E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4AD4"/>
    <w:rsid w:val="002F2E6A"/>
    <w:rsid w:val="00334AD4"/>
    <w:rsid w:val="003D79C8"/>
    <w:rsid w:val="00650115"/>
    <w:rsid w:val="006B5B5B"/>
    <w:rsid w:val="00722D6D"/>
    <w:rsid w:val="008E4367"/>
    <w:rsid w:val="00AA7ABB"/>
    <w:rsid w:val="00B52417"/>
    <w:rsid w:val="00C21634"/>
    <w:rsid w:val="00D272EB"/>
    <w:rsid w:val="00D77A88"/>
    <w:rsid w:val="00E35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4A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34A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paragraph" w:styleId="Header">
    <w:name w:val="header"/>
    <w:basedOn w:val="Normal"/>
    <w:link w:val="HeaderChar"/>
    <w:rsid w:val="00334AD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34AD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rsid w:val="00334AD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34AD4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Hyperlink">
    <w:name w:val="Hyperlink"/>
    <w:basedOn w:val="DefaultParagraphFont"/>
    <w:unhideWhenUsed/>
    <w:rsid w:val="00334AD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34AD4"/>
    <w:pPr>
      <w:spacing w:before="100" w:beforeAutospacing="1" w:after="100" w:afterAutospacing="1"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334AD4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34A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4A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4AD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A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AD4"/>
    <w:rPr>
      <w:rFonts w:ascii="Tahoma" w:eastAsia="Times New Roman" w:hAnsi="Tahoma" w:cs="Tahoma"/>
      <w:sz w:val="16"/>
      <w:szCs w:val="16"/>
      <w:lang w:eastAsia="tr-TR"/>
    </w:rPr>
  </w:style>
  <w:style w:type="paragraph" w:styleId="NoSpacing">
    <w:name w:val="No Spacing"/>
    <w:basedOn w:val="Normal"/>
    <w:uiPriority w:val="1"/>
    <w:qFormat/>
    <w:rsid w:val="00D77A88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6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ze.sabanciuniv.edu/sayfa/tatil-programlari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supay.sabanciuniv.edu/ssm-egitim/index.php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vitaminegitim.com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istanbulmodern.org/tr/egitim/7-12-yas-grubu-icin-yaz-sanat-atolyeleri_906.htm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seden_kozan</dc:creator>
  <cp:lastModifiedBy>seden_kozan</cp:lastModifiedBy>
  <cp:revision>5</cp:revision>
  <cp:lastPrinted>2012-06-29T13:03:00Z</cp:lastPrinted>
  <dcterms:created xsi:type="dcterms:W3CDTF">2012-06-29T07:16:00Z</dcterms:created>
  <dcterms:modified xsi:type="dcterms:W3CDTF">2015-05-13T13:53:00Z</dcterms:modified>
</cp:coreProperties>
</file>